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510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bookmarkStart w:id="1" w:name="_GoBack"/>
      <w:bookmarkEnd w:id="1"/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spacing w:after="1" w:line="220" w:lineRule="atLeast"/>
        <w:jc w:val="center"/>
        <w:rPr>
          <w:sz w:val="28"/>
          <w:szCs w:val="28"/>
        </w:rPr>
      </w:pPr>
    </w:p>
    <w:p w:rsidR="005C3AE7" w:rsidRPr="00C8711C" w:rsidRDefault="005C3AE7" w:rsidP="005C3AE7">
      <w:pPr>
        <w:spacing w:after="1" w:line="22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5C3AE7">
      <w:pPr>
        <w:spacing w:after="1" w:line="22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Руководителю образовательной</w:t>
      </w: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организации</w:t>
      </w: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Заявление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5C3AE7" w:rsidRPr="00C8711C" w:rsidTr="005C3134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Наименование документа, удостоверяющего личность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5C3134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5C3AE7" w:rsidRPr="00C8711C" w:rsidTr="005C3134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Женский</w:t>
            </w: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Прошу зарегистрировать меня для участия в итоговом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5C3AE7" w:rsidRPr="00C8711C" w:rsidTr="005C3134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ind w:left="283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4E262D" w:rsidRDefault="004E262D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</w:p>
    <w:p w:rsidR="004E262D" w:rsidRDefault="004E262D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</w:p>
    <w:p w:rsidR="005C3AE7" w:rsidRDefault="005C3AE7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 с использованием информационно-коммуникационных технологий </w:t>
      </w:r>
      <w:r w:rsidRPr="00C8711C">
        <w:rPr>
          <w:sz w:val="28"/>
          <w:szCs w:val="28"/>
        </w:rPr>
        <w:t>для   получения   допуска   к   государственной   итоговой   аттестации</w:t>
      </w:r>
      <w:r>
        <w:rPr>
          <w:sz w:val="28"/>
          <w:szCs w:val="28"/>
        </w:rPr>
        <w:t xml:space="preserve"> </w:t>
      </w:r>
      <w:r w:rsidRPr="00C8711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711C">
        <w:rPr>
          <w:sz w:val="28"/>
          <w:szCs w:val="28"/>
        </w:rPr>
        <w:t>образовательным программам среднего общего образования</w:t>
      </w:r>
      <w:r>
        <w:rPr>
          <w:sz w:val="28"/>
          <w:szCs w:val="28"/>
        </w:rPr>
        <w:t xml:space="preserve"> по причине___________________________________________________________</w:t>
      </w:r>
    </w:p>
    <w:p w:rsidR="005C3AE7" w:rsidRPr="00653507" w:rsidRDefault="005C3AE7" w:rsidP="005C3AE7">
      <w:pPr>
        <w:tabs>
          <w:tab w:val="left" w:pos="9356"/>
        </w:tabs>
        <w:spacing w:after="1" w:line="200" w:lineRule="atLeast"/>
        <w:jc w:val="center"/>
        <w:rPr>
          <w:i/>
          <w:sz w:val="28"/>
          <w:szCs w:val="28"/>
          <w:vertAlign w:val="superscript"/>
        </w:rPr>
      </w:pPr>
      <w:r w:rsidRPr="00653507">
        <w:rPr>
          <w:sz w:val="28"/>
          <w:szCs w:val="28"/>
          <w:vertAlign w:val="superscript"/>
        </w:rPr>
        <w:t>Указать</w:t>
      </w:r>
      <w:r>
        <w:rPr>
          <w:i/>
          <w:sz w:val="28"/>
          <w:szCs w:val="28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C8711C" w:rsidRDefault="005C3AE7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8711C">
        <w:rPr>
          <w:sz w:val="28"/>
          <w:szCs w:val="28"/>
        </w:rPr>
        <w:t>.</w:t>
      </w: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proofErr w:type="gramStart"/>
      <w:r w:rsidRPr="00C8711C">
        <w:rPr>
          <w:sz w:val="28"/>
          <w:szCs w:val="28"/>
        </w:rPr>
        <w:t>Прошу  для</w:t>
      </w:r>
      <w:proofErr w:type="gramEnd"/>
      <w:r w:rsidRPr="00C8711C">
        <w:rPr>
          <w:sz w:val="28"/>
          <w:szCs w:val="28"/>
        </w:rPr>
        <w:t xml:space="preserve">  написания  итогового  сочинения  (изложения)  создать  условия,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proofErr w:type="gramStart"/>
      <w:r w:rsidRPr="00C8711C">
        <w:rPr>
          <w:sz w:val="28"/>
          <w:szCs w:val="28"/>
        </w:rPr>
        <w:t>учитывающие  состояние</w:t>
      </w:r>
      <w:proofErr w:type="gramEnd"/>
      <w:r w:rsidRPr="00C8711C">
        <w:rPr>
          <w:sz w:val="28"/>
          <w:szCs w:val="28"/>
        </w:rPr>
        <w:t xml:space="preserve">  здоровья,  особенности  психофизического  развития,</w:t>
      </w:r>
      <w:r>
        <w:rPr>
          <w:sz w:val="28"/>
          <w:szCs w:val="28"/>
        </w:rPr>
        <w:t xml:space="preserve"> </w:t>
      </w:r>
      <w:r w:rsidRPr="00C8711C">
        <w:rPr>
          <w:sz w:val="28"/>
          <w:szCs w:val="28"/>
        </w:rPr>
        <w:t>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0B5FD920" wp14:editId="7719603C">
                  <wp:extent cx="198120" cy="259080"/>
                  <wp:effectExtent l="0" t="0" r="0" b="762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238DE62B" wp14:editId="15C3C994">
                  <wp:extent cx="198120" cy="259080"/>
                  <wp:effectExtent l="0" t="0" r="0" b="7620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C8711C">
              <w:rPr>
                <w:sz w:val="28"/>
                <w:szCs w:val="28"/>
              </w:rPr>
              <w:t xml:space="preserve">ригиналом или </w:t>
            </w:r>
            <w:r>
              <w:rPr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F60E7D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60E7D">
              <w:rPr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1318F0F6" wp14:editId="3EE0B7B4">
                  <wp:extent cx="198120" cy="259080"/>
                  <wp:effectExtent l="0" t="0" r="0" b="762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C8711C">
              <w:rPr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5C3AE7" w:rsidRPr="00C8711C" w:rsidTr="005C3134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DF43FEB" wp14:editId="2E44F7CF">
                  <wp:extent cx="198120" cy="259080"/>
                  <wp:effectExtent l="0" t="0" r="0" b="762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F60E7D" w:rsidRDefault="005C3AE7" w:rsidP="005C3134">
            <w:pPr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60E7D">
              <w:rPr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775"/>
      </w:tblGrid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26E38715" wp14:editId="01C20407">
                  <wp:extent cx="198120" cy="259080"/>
                  <wp:effectExtent l="0" t="0" r="0" b="762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0B213A64" wp14:editId="14C9CA80">
                  <wp:extent cx="198120" cy="259080"/>
                  <wp:effectExtent l="0" t="0" r="0" b="762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принтер для печати материалов итогового сочинения (изложения)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1C6A5581" wp14:editId="365EE542">
                  <wp:extent cx="198120" cy="259080"/>
                  <wp:effectExtent l="0" t="0" r="0" b="762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устройство для обеспечения перевода бланков итогового сочинения (изложения) в электронный вид</w:t>
            </w:r>
          </w:p>
        </w:tc>
      </w:tr>
      <w:tr w:rsidR="005C3AE7" w:rsidRPr="00C8711C" w:rsidTr="005C3134">
        <w:trPr>
          <w:gridAfter w:val="1"/>
          <w:wAfter w:w="8775" w:type="dxa"/>
          <w:trHeight w:val="5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4E262D" w:rsidRDefault="004E262D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Памяткой </w:t>
      </w:r>
      <w:r w:rsidRPr="00C8711C">
        <w:rPr>
          <w:sz w:val="28"/>
          <w:szCs w:val="28"/>
        </w:rPr>
        <w:t xml:space="preserve">о   порядке   проведения   </w:t>
      </w:r>
      <w:proofErr w:type="gramStart"/>
      <w:r w:rsidRPr="00C8711C">
        <w:rPr>
          <w:sz w:val="28"/>
          <w:szCs w:val="28"/>
        </w:rPr>
        <w:t>итогового  сочинения</w:t>
      </w:r>
      <w:proofErr w:type="gramEnd"/>
      <w:r w:rsidRPr="00C8711C">
        <w:rPr>
          <w:sz w:val="28"/>
          <w:szCs w:val="28"/>
        </w:rPr>
        <w:t xml:space="preserve">  (изложения)</w:t>
      </w:r>
      <w:r>
        <w:rPr>
          <w:sz w:val="28"/>
          <w:szCs w:val="28"/>
        </w:rPr>
        <w:t xml:space="preserve"> о</w:t>
      </w:r>
      <w:r w:rsidRPr="00C8711C">
        <w:rPr>
          <w:sz w:val="28"/>
          <w:szCs w:val="28"/>
        </w:rPr>
        <w:t>знакомлен(-а)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Подпись заявителя ______________/___________________________ (Ф.И.О.)</w:t>
      </w: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Подпись заявителя ______________/___________________________ (Ф.И.О.)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711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8711C">
        <w:rPr>
          <w:sz w:val="28"/>
          <w:szCs w:val="28"/>
        </w:rPr>
        <w:t xml:space="preserve"> ____________ 20__ г.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4E262D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4E262D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Регистрационный номер</w:t>
            </w:r>
            <w:r w:rsidR="004E26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Default="005C3AE7" w:rsidP="005C3AE7"/>
    <w:p w:rsidR="00A64835" w:rsidRDefault="00A64835" w:rsidP="005C3AE7"/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1076DD"/>
    <w:rsid w:val="00313DE1"/>
    <w:rsid w:val="004E262D"/>
    <w:rsid w:val="005C3AE7"/>
    <w:rsid w:val="005D4DAF"/>
    <w:rsid w:val="00732882"/>
    <w:rsid w:val="008327E5"/>
    <w:rsid w:val="00A62089"/>
    <w:rsid w:val="00A64835"/>
    <w:rsid w:val="00C80166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DB13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8</cp:revision>
  <cp:lastPrinted>2024-10-18T09:46:00Z</cp:lastPrinted>
  <dcterms:created xsi:type="dcterms:W3CDTF">2024-10-17T06:42:00Z</dcterms:created>
  <dcterms:modified xsi:type="dcterms:W3CDTF">2024-10-25T13:46:00Z</dcterms:modified>
</cp:coreProperties>
</file>